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066D4">
      <w:pPr>
        <w:spacing w:line="640" w:lineRule="exac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竞租报价表</w:t>
      </w:r>
    </w:p>
    <w:p w14:paraId="7CB9D9CE">
      <w:pPr>
        <w:widowControl/>
        <w:spacing w:line="640" w:lineRule="exact"/>
        <w:jc w:val="center"/>
        <w:textAlignment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</w:p>
    <w:p w14:paraId="00B4989E">
      <w:pPr>
        <w:widowControl/>
        <w:spacing w:line="640" w:lineRule="exact"/>
        <w:jc w:val="center"/>
        <w:textAlignment w:val="center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2026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日</w:t>
      </w:r>
    </w:p>
    <w:tbl>
      <w:tblPr>
        <w:tblStyle w:val="4"/>
        <w:tblpPr w:leftFromText="180" w:rightFromText="180" w:vertAnchor="text" w:horzAnchor="page" w:tblpX="1312" w:tblpY="476"/>
        <w:tblOverlap w:val="never"/>
        <w:tblW w:w="91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2057"/>
        <w:gridCol w:w="3735"/>
        <w:gridCol w:w="2453"/>
      </w:tblGrid>
      <w:tr w14:paraId="08FA5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30FE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A6A4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房屋所在地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5F08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FB2E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 xml:space="preserve">月租报价         </w:t>
            </w:r>
          </w:p>
        </w:tc>
      </w:tr>
      <w:tr w14:paraId="40314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E62D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0FCE2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宜宾市翠屏区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光复街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2、4号一层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96891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具有完全民事行为能力，近三年无违反国家法律、法规行为的自然人，遵守《关于宜宾市翠屏区宜宾市翠屏区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光复街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2、4号一层门面招租公告第二次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》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要求，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对招租房屋进行报价。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BC78D">
            <w:pPr>
              <w:spacing w:line="360" w:lineRule="exac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015E8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B9E3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报价人签名（盖章）</w:t>
            </w:r>
          </w:p>
        </w:tc>
        <w:tc>
          <w:tcPr>
            <w:tcW w:w="6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3639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3391E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4765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报价人联系电话</w:t>
            </w:r>
          </w:p>
        </w:tc>
        <w:tc>
          <w:tcPr>
            <w:tcW w:w="6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A07C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61FDF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413E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报价日期</w:t>
            </w:r>
          </w:p>
        </w:tc>
        <w:tc>
          <w:tcPr>
            <w:tcW w:w="6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D3D8F">
            <w:pPr>
              <w:widowControl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2026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年    月     日</w:t>
            </w:r>
          </w:p>
        </w:tc>
      </w:tr>
    </w:tbl>
    <w:p w14:paraId="457E370B">
      <w:pPr>
        <w:widowControl/>
        <w:spacing w:line="360" w:lineRule="exact"/>
        <w:jc w:val="center"/>
        <w:textAlignment w:val="center"/>
        <w:rPr>
          <w:rFonts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</w:p>
    <w:p w14:paraId="431431EF">
      <w:pPr>
        <w:widowControl/>
        <w:spacing w:line="360" w:lineRule="exact"/>
        <w:textAlignment w:val="center"/>
        <w:rPr>
          <w:rFonts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</w:p>
    <w:p w14:paraId="78CC9F10">
      <w:pPr>
        <w:widowControl/>
        <w:spacing w:line="520" w:lineRule="exact"/>
        <w:textAlignment w:val="center"/>
        <w:rPr>
          <w:rFonts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bidi="ar"/>
        </w:rPr>
        <w:t>说明：</w:t>
      </w:r>
    </w:p>
    <w:p w14:paraId="17D34314">
      <w:pPr>
        <w:widowControl/>
        <w:numPr>
          <w:ilvl w:val="0"/>
          <w:numId w:val="1"/>
        </w:numPr>
        <w:spacing w:line="520" w:lineRule="exact"/>
        <w:ind w:left="560"/>
        <w:textAlignment w:val="center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本次招租为底价招租，不接受低于招租底价的竞租。</w:t>
      </w:r>
    </w:p>
    <w:p w14:paraId="56695C9E">
      <w:pPr>
        <w:widowControl/>
        <w:numPr>
          <w:ilvl w:val="0"/>
          <w:numId w:val="1"/>
        </w:numPr>
        <w:spacing w:line="520" w:lineRule="exact"/>
        <w:ind w:left="560"/>
        <w:textAlignment w:val="center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随本表附报价人身份证复印件。</w:t>
      </w:r>
    </w:p>
    <w:p w14:paraId="20A6C0AA">
      <w:pPr>
        <w:widowControl/>
        <w:numPr>
          <w:ilvl w:val="0"/>
          <w:numId w:val="1"/>
        </w:numPr>
        <w:spacing w:line="520" w:lineRule="exact"/>
        <w:ind w:left="560"/>
        <w:textAlignment w:val="center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竞价截止时间为20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26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11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日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17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:00时，联系人：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ar"/>
        </w:rPr>
        <w:t>文浩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 xml:space="preserve">0831-8214163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17399667663</w:t>
      </w:r>
    </w:p>
    <w:p w14:paraId="5ABE9F13">
      <w:pPr>
        <w:spacing w:line="440" w:lineRule="exact"/>
        <w:rPr>
          <w:sz w:val="32"/>
          <w:szCs w:val="32"/>
        </w:rPr>
      </w:pPr>
      <w:bookmarkStart w:id="0" w:name="_GoBack"/>
      <w:bookmarkEnd w:id="0"/>
    </w:p>
    <w:p w14:paraId="7FB66854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95795">
    <w:pPr>
      <w:pStyle w:val="3"/>
      <w:jc w:val="center"/>
      <w:rPr>
        <w:rFonts w:ascii="仿宋_GB2312" w:hAnsi="仿宋_GB2312" w:eastAsia="仿宋_GB2312" w:cs="仿宋_GB2312"/>
        <w:b/>
        <w:bCs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78C3D5"/>
    <w:multiLevelType w:val="singleLevel"/>
    <w:tmpl w:val="3278C3D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1317A"/>
    <w:rsid w:val="000C3E28"/>
    <w:rsid w:val="0010328F"/>
    <w:rsid w:val="0011187F"/>
    <w:rsid w:val="002A22EE"/>
    <w:rsid w:val="002E66ED"/>
    <w:rsid w:val="004B47ED"/>
    <w:rsid w:val="0053203B"/>
    <w:rsid w:val="0059748D"/>
    <w:rsid w:val="00606A54"/>
    <w:rsid w:val="008F5CF7"/>
    <w:rsid w:val="009F64FE"/>
    <w:rsid w:val="00A74892"/>
    <w:rsid w:val="00B71176"/>
    <w:rsid w:val="00C935A4"/>
    <w:rsid w:val="00DD4C60"/>
    <w:rsid w:val="00E06141"/>
    <w:rsid w:val="00F122A7"/>
    <w:rsid w:val="00FC7AD6"/>
    <w:rsid w:val="07F77176"/>
    <w:rsid w:val="0ECF14EB"/>
    <w:rsid w:val="1601317A"/>
    <w:rsid w:val="19E248C2"/>
    <w:rsid w:val="19F33FB8"/>
    <w:rsid w:val="1E445CE1"/>
    <w:rsid w:val="23737C35"/>
    <w:rsid w:val="26194581"/>
    <w:rsid w:val="29073223"/>
    <w:rsid w:val="2E901B7C"/>
    <w:rsid w:val="33645B11"/>
    <w:rsid w:val="34FE279D"/>
    <w:rsid w:val="3E94085F"/>
    <w:rsid w:val="408B2BF3"/>
    <w:rsid w:val="450C6935"/>
    <w:rsid w:val="45566FD9"/>
    <w:rsid w:val="55616CB1"/>
    <w:rsid w:val="56BE75E0"/>
    <w:rsid w:val="6E282B74"/>
    <w:rsid w:val="759E5241"/>
    <w:rsid w:val="79B4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242</Characters>
  <Lines>2</Lines>
  <Paragraphs>1</Paragraphs>
  <TotalTime>1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2020-06-18T07:35:00Z</dcterms:created>
  <dc:creator>飛鴻踏雪</dc:creator>
  <cp:lastModifiedBy>阿浩</cp:lastModifiedBy>
  <dcterms:modified xsi:type="dcterms:W3CDTF">2026-04-29T09:08:29Z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9DB73749F8E741249425C281EA1D95DD_13</vt:lpwstr>
  </property>
  <property fmtid="{D5CDD505-2E9C-101B-9397-08002B2CF9AE}" pid="4" name="KSOTemplateDocerSaveRecord">
    <vt:lpwstr>eyJoZGlkIjoiNWU2ODY4MDNmOTg0NDg1ZmMzOGNlY2IzNTA4N2ZhYTAiLCJ1c2VySWQiOiI5NDcyNTgwMjMifQ==</vt:lpwstr>
  </property>
</Properties>
</file>