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4EDBC"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报 价 单</w:t>
      </w:r>
    </w:p>
    <w:p w14:paraId="706F6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重庆轮船（集团）有限公司</w:t>
      </w:r>
    </w:p>
    <w:p w14:paraId="354B7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我单位已仔细阅读贵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bCs/>
          <w:sz w:val="28"/>
          <w:szCs w:val="28"/>
        </w:rPr>
        <w:t>发出的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铁矿石运输询价文件，项目编号：</w:t>
      </w:r>
      <w:r>
        <w:rPr>
          <w:rFonts w:hint="eastAsia" w:ascii="仿宋" w:hAnsi="仿宋" w:eastAsia="仿宋" w:cs="仿宋"/>
          <w:b/>
          <w:sz w:val="28"/>
          <w:szCs w:val="28"/>
          <w:u w:val="single"/>
          <w:lang w:val="en-US" w:eastAsia="zh-CN"/>
        </w:rPr>
        <w:t>CLJHXJ2026013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Cs/>
          <w:sz w:val="28"/>
          <w:szCs w:val="28"/>
        </w:rPr>
        <w:t>现针对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Cs/>
          <w:sz w:val="28"/>
          <w:szCs w:val="28"/>
        </w:rPr>
        <w:t>要求，运输报价如下：</w:t>
      </w:r>
    </w:p>
    <w:tbl>
      <w:tblPr>
        <w:tblStyle w:val="10"/>
        <w:tblpPr w:leftFromText="180" w:rightFromText="180" w:vertAnchor="text" w:horzAnchor="page" w:tblpX="1707" w:tblpY="110"/>
        <w:tblOverlap w:val="never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2696"/>
        <w:gridCol w:w="1290"/>
        <w:gridCol w:w="1620"/>
        <w:gridCol w:w="1363"/>
        <w:gridCol w:w="1883"/>
      </w:tblGrid>
      <w:tr w14:paraId="61D3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648" w:type="dxa"/>
            <w:tcBorders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774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71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运输区间</w:t>
            </w:r>
          </w:p>
        </w:tc>
        <w:tc>
          <w:tcPr>
            <w:tcW w:w="1290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5C8A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基础价   元/吨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3FA5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承运数量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（吨）</w:t>
            </w:r>
          </w:p>
        </w:tc>
        <w:tc>
          <w:tcPr>
            <w:tcW w:w="1363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 xml:space="preserve">报价费率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1883" w:type="dxa"/>
            <w:tcBorders>
              <w:left w:val="single" w:color="auto" w:sz="4" w:space="0"/>
              <w:bottom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65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41E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020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E532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太仓-车阳河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975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DB5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15000</w:t>
            </w:r>
          </w:p>
        </w:tc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DDE3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594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2EC60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783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63F5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太仓-重庆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E47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354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E2B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E94E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5D797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64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F80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3599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太仓-兰家沱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B94BD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CCCE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950A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DD9C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 w14:paraId="7E78CE4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</w:t>
      </w:r>
    </w:p>
    <w:p w14:paraId="7A554E5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各供应商自行测算目的港平均价格，只需报送一个费率，多报无效。</w:t>
      </w:r>
    </w:p>
    <w:p w14:paraId="0A0EEDC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2.各物流供应商只需填写报价费率。</w:t>
      </w:r>
    </w:p>
    <w:p w14:paraId="02EECA7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bCs/>
          <w:sz w:val="28"/>
          <w:szCs w:val="28"/>
        </w:rPr>
        <w:t>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包</w:t>
      </w:r>
      <w:r>
        <w:rPr>
          <w:rFonts w:hint="eastAsia" w:ascii="仿宋" w:hAnsi="仿宋" w:eastAsia="仿宋" w:cs="仿宋"/>
          <w:bCs/>
          <w:sz w:val="28"/>
          <w:szCs w:val="28"/>
        </w:rPr>
        <w:t>含9%税率专用运输增值税发票；</w:t>
      </w:r>
    </w:p>
    <w:p w14:paraId="7ABF775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28"/>
          <w:szCs w:val="28"/>
        </w:rPr>
        <w:t>.未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加盖公章或合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同章及高于基础价百分比</w:t>
      </w:r>
      <w:r>
        <w:rPr>
          <w:rFonts w:hint="eastAsia" w:ascii="仿宋" w:hAnsi="仿宋" w:eastAsia="仿宋" w:cs="仿宋"/>
          <w:bCs/>
          <w:sz w:val="28"/>
          <w:szCs w:val="28"/>
        </w:rPr>
        <w:t>视为报价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无效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</w:p>
    <w:p w14:paraId="0613C5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280" w:firstLineChars="10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如：99.9（有效），100.1（无效）</w:t>
      </w:r>
    </w:p>
    <w:p w14:paraId="12084A5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/>
        <w:jc w:val="both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报价精确度：小数点后一位（如：99.9%）</w:t>
      </w:r>
    </w:p>
    <w:p w14:paraId="53E6372F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afterAutospacing="0" w:line="4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6.报价有效期15天；</w:t>
      </w:r>
    </w:p>
    <w:p w14:paraId="71571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7BE5F3D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5285292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单位（盖章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）：</w:t>
      </w:r>
    </w:p>
    <w:p w14:paraId="2C24B78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日期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15DD933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联系人：</w:t>
      </w:r>
    </w:p>
    <w:p w14:paraId="1A4E642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Autospacing="0" w:line="15" w:lineRule="auto"/>
        <w:ind w:left="4832" w:leftChars="2000" w:hanging="632" w:hangingChars="225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联系电话：</w:t>
      </w: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0DD043-EBB9-4430-AF8A-A85B73DF0A8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D1A4158-E466-43FC-8F0B-139F54B09062}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EC99A">
    <w:pPr>
      <w:pStyle w:val="6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4320" w:firstLineChars="24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</w:t>
    </w:r>
    <w:r>
      <w:rPr>
        <w:rFonts w:hint="eastAsia" w:ascii="方正公文小标宋" w:hAnsi="方正公文小标宋" w:eastAsia="方正公文小标宋" w:cs="方正公文小标宋"/>
        <w:lang w:val="en-US" w:eastAsia="zh-CN"/>
      </w:rPr>
      <w:t>两江新区建新西路2号特1号10</w:t>
    </w:r>
    <w:r>
      <w:rPr>
        <w:rFonts w:hint="eastAsia" w:ascii="方正公文小标宋" w:hAnsi="方正公文小标宋" w:eastAsia="方正公文小标宋" w:cs="方正公文小标宋"/>
      </w:rPr>
      <w:t>楼</w:t>
    </w:r>
  </w:p>
  <w:p w14:paraId="64BE1D61">
    <w:pPr>
      <w:pStyle w:val="6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</w:t>
    </w:r>
    <w:r>
      <w:rPr>
        <w:rFonts w:hint="eastAsia" w:ascii="方正公文小标宋" w:hAnsi="方正公文小标宋" w:eastAsia="方正公文小标宋" w:cs="方正公文小标宋"/>
        <w:lang w:val="en-US" w:eastAsia="zh-CN"/>
      </w:rPr>
      <w:t>6609</w:t>
    </w:r>
    <w:r>
      <w:rPr>
        <w:rFonts w:hint="eastAsia" w:ascii="方正公文小标宋" w:hAnsi="方正公文小标宋" w:eastAsia="方正公文小标宋" w:cs="方正公文小标宋"/>
      </w:rPr>
      <w:t>传真：</w:t>
    </w:r>
  </w:p>
  <w:p w14:paraId="64E250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1F82835"/>
    <w:rsid w:val="03C17334"/>
    <w:rsid w:val="054B711F"/>
    <w:rsid w:val="05624177"/>
    <w:rsid w:val="05E8264B"/>
    <w:rsid w:val="09AA2AA8"/>
    <w:rsid w:val="09B71299"/>
    <w:rsid w:val="0D0729D0"/>
    <w:rsid w:val="0E286250"/>
    <w:rsid w:val="10120F66"/>
    <w:rsid w:val="123642A5"/>
    <w:rsid w:val="12AE1077"/>
    <w:rsid w:val="13122408"/>
    <w:rsid w:val="1421624E"/>
    <w:rsid w:val="161D5BEB"/>
    <w:rsid w:val="17F75AE1"/>
    <w:rsid w:val="18805C15"/>
    <w:rsid w:val="18AC082B"/>
    <w:rsid w:val="18BD4587"/>
    <w:rsid w:val="1B4B17D0"/>
    <w:rsid w:val="1C3B1462"/>
    <w:rsid w:val="1C6238A6"/>
    <w:rsid w:val="1CD75A11"/>
    <w:rsid w:val="1E5B7F7C"/>
    <w:rsid w:val="1E8B3ABD"/>
    <w:rsid w:val="20C23E8C"/>
    <w:rsid w:val="226670F4"/>
    <w:rsid w:val="267553E2"/>
    <w:rsid w:val="27136BD7"/>
    <w:rsid w:val="27316428"/>
    <w:rsid w:val="27B82E58"/>
    <w:rsid w:val="2CDA10D7"/>
    <w:rsid w:val="2E2C77BB"/>
    <w:rsid w:val="2F443F9C"/>
    <w:rsid w:val="30A76AC8"/>
    <w:rsid w:val="3124617C"/>
    <w:rsid w:val="3342277B"/>
    <w:rsid w:val="35AE05FD"/>
    <w:rsid w:val="365270D8"/>
    <w:rsid w:val="377F23D6"/>
    <w:rsid w:val="37FF4B7B"/>
    <w:rsid w:val="39CF5FE7"/>
    <w:rsid w:val="3B653AFE"/>
    <w:rsid w:val="3F5F1C46"/>
    <w:rsid w:val="418616E5"/>
    <w:rsid w:val="451B0C7A"/>
    <w:rsid w:val="45B95404"/>
    <w:rsid w:val="49682644"/>
    <w:rsid w:val="49902261"/>
    <w:rsid w:val="4C60772D"/>
    <w:rsid w:val="4D98023D"/>
    <w:rsid w:val="4E3328CB"/>
    <w:rsid w:val="4FEA2D2C"/>
    <w:rsid w:val="5181275B"/>
    <w:rsid w:val="548A24FF"/>
    <w:rsid w:val="54B1657C"/>
    <w:rsid w:val="5A6776CD"/>
    <w:rsid w:val="5B0E5165"/>
    <w:rsid w:val="5BE644EA"/>
    <w:rsid w:val="5CFB6902"/>
    <w:rsid w:val="5DA5174E"/>
    <w:rsid w:val="5E606A28"/>
    <w:rsid w:val="5EAA7B88"/>
    <w:rsid w:val="5EFA282D"/>
    <w:rsid w:val="5F8B5C0B"/>
    <w:rsid w:val="6458679C"/>
    <w:rsid w:val="66FD7764"/>
    <w:rsid w:val="6716276D"/>
    <w:rsid w:val="67554BBD"/>
    <w:rsid w:val="67DB198A"/>
    <w:rsid w:val="6F2474E3"/>
    <w:rsid w:val="7259696B"/>
    <w:rsid w:val="731E0D98"/>
    <w:rsid w:val="735C4F1C"/>
    <w:rsid w:val="761B203A"/>
    <w:rsid w:val="77B32B00"/>
    <w:rsid w:val="78F25579"/>
    <w:rsid w:val="79AE5F29"/>
    <w:rsid w:val="79D97847"/>
    <w:rsid w:val="7B713497"/>
    <w:rsid w:val="7D2E737E"/>
    <w:rsid w:val="7EEB377C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3">
    <w:name w:val="Body Text Indent"/>
    <w:basedOn w:val="1"/>
    <w:next w:val="4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4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8">
    <w:name w:val="Body Text First Indent"/>
    <w:basedOn w:val="2"/>
    <w:next w:val="9"/>
    <w:autoRedefine/>
    <w:unhideWhenUsed/>
    <w:qFormat/>
    <w:locked/>
    <w:uiPriority w:val="0"/>
    <w:pPr>
      <w:ind w:firstLine="100" w:firstLineChars="100"/>
    </w:pPr>
  </w:style>
  <w:style w:type="paragraph" w:styleId="9">
    <w:name w:val="Body Text First Indent 2"/>
    <w:basedOn w:val="3"/>
    <w:next w:val="7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291</Characters>
  <Lines>0</Lines>
  <Paragraphs>0</Paragraphs>
  <TotalTime>2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2025-01-09T01:06:00Z</cp:lastPrinted>
  <dcterms:modified xsi:type="dcterms:W3CDTF">2026-03-23T07:09:02Z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2C5B0EA9F8E647CEB68EDA10FDED2834_13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