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sz w:val="24"/>
        </w:rPr>
      </w:pPr>
    </w:p>
    <w:p>
      <w:pPr>
        <w:pStyle w:val="2"/>
        <w:spacing w:before="0" w:after="0" w:line="480" w:lineRule="exact"/>
        <w:jc w:val="center"/>
        <w:rPr>
          <w:rFonts w:hint="eastAsia"/>
          <w:bCs w:val="0"/>
          <w:kern w:val="2"/>
        </w:rPr>
      </w:pPr>
      <w:r>
        <w:rPr>
          <w:bCs w:val="0"/>
          <w:kern w:val="2"/>
        </w:rPr>
        <w:t>投</w:t>
      </w:r>
      <w:r>
        <w:rPr>
          <w:rFonts w:hint="eastAsia"/>
          <w:bCs w:val="0"/>
          <w:kern w:val="2"/>
        </w:rPr>
        <w:t xml:space="preserve">  </w:t>
      </w:r>
      <w:r>
        <w:rPr>
          <w:bCs w:val="0"/>
          <w:kern w:val="2"/>
        </w:rPr>
        <w:t>标</w:t>
      </w:r>
      <w:r>
        <w:rPr>
          <w:rFonts w:hint="eastAsia"/>
          <w:bCs w:val="0"/>
          <w:kern w:val="2"/>
        </w:rPr>
        <w:t xml:space="preserve">  </w:t>
      </w:r>
      <w:r>
        <w:rPr>
          <w:bCs w:val="0"/>
          <w:kern w:val="2"/>
        </w:rPr>
        <w:t>函</w:t>
      </w:r>
    </w:p>
    <w:p/>
    <w:p>
      <w:pPr>
        <w:spacing w:line="480" w:lineRule="exact"/>
        <w:rPr>
          <w:rFonts w:hint="eastAsia" w:ascii="华文仿宋" w:hAnsi="华文仿宋" w:eastAsia="华文仿宋"/>
          <w:sz w:val="24"/>
          <w:u w:val="single"/>
        </w:rPr>
      </w:pPr>
      <w:r>
        <w:rPr>
          <w:rFonts w:ascii="华文仿宋" w:hAnsi="华文仿宋" w:eastAsia="华文仿宋"/>
          <w:sz w:val="24"/>
        </w:rPr>
        <w:t>致：</w:t>
      </w:r>
      <w:r>
        <w:rPr>
          <w:rFonts w:hint="eastAsia" w:ascii="华文仿宋" w:hAnsi="华文仿宋" w:eastAsia="华文仿宋"/>
          <w:sz w:val="24"/>
          <w:u w:val="single"/>
        </w:rPr>
        <w:t xml:space="preserve"> 重庆中江船业有限公司 </w:t>
      </w:r>
    </w:p>
    <w:p>
      <w:pPr>
        <w:spacing w:line="480" w:lineRule="exact"/>
        <w:rPr>
          <w:rFonts w:hint="eastAsia" w:ascii="华文仿宋" w:hAnsi="华文仿宋" w:eastAsia="华文仿宋"/>
          <w:sz w:val="24"/>
        </w:rPr>
      </w:pPr>
    </w:p>
    <w:p>
      <w:pPr>
        <w:spacing w:line="600" w:lineRule="exact"/>
        <w:ind w:firstLine="420"/>
        <w:jc w:val="left"/>
        <w:rPr>
          <w:rFonts w:hint="eastAsia" w:ascii="华文仿宋" w:hAnsi="华文仿宋" w:eastAsia="华文仿宋"/>
          <w:sz w:val="24"/>
        </w:rPr>
      </w:pPr>
      <w:r>
        <w:rPr>
          <w:rFonts w:ascii="华文仿宋" w:hAnsi="华文仿宋" w:eastAsia="华文仿宋"/>
          <w:sz w:val="24"/>
        </w:rPr>
        <w:t>1．在研究了</w:t>
      </w:r>
      <w:r>
        <w:rPr>
          <w:rFonts w:hint="eastAsia" w:ascii="华文仿宋" w:hAnsi="华文仿宋" w:eastAsia="华文仿宋"/>
          <w:sz w:val="24"/>
          <w:u w:val="single"/>
        </w:rPr>
        <w:t>“川航509”等16艘船舶拆解劳务工程</w:t>
      </w:r>
      <w:r>
        <w:rPr>
          <w:rFonts w:hint="eastAsia" w:ascii="华文仿宋" w:hAnsi="华文仿宋" w:eastAsia="华文仿宋"/>
          <w:sz w:val="24"/>
        </w:rPr>
        <w:t>邀标书</w:t>
      </w:r>
      <w:r>
        <w:rPr>
          <w:rFonts w:ascii="华文仿宋" w:hAnsi="华文仿宋" w:eastAsia="华文仿宋"/>
          <w:sz w:val="24"/>
        </w:rPr>
        <w:t>并考察了工程现场后，我</w:t>
      </w:r>
      <w:r>
        <w:rPr>
          <w:rFonts w:hint="eastAsia" w:ascii="华文仿宋" w:hAnsi="华文仿宋" w:eastAsia="华文仿宋"/>
          <w:sz w:val="24"/>
        </w:rPr>
        <w:t>司对本工程做出以下报价：</w:t>
      </w:r>
    </w:p>
    <w:p>
      <w:pPr>
        <w:spacing w:line="600" w:lineRule="exact"/>
        <w:ind w:firstLine="420"/>
        <w:jc w:val="left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船舶拆解劳务报价为：</w:t>
      </w:r>
      <w:r>
        <w:rPr>
          <w:rFonts w:hint="eastAsia" w:ascii="华文仿宋" w:hAnsi="华文仿宋" w:eastAsia="华文仿宋"/>
          <w:sz w:val="24"/>
          <w:u w:val="single"/>
        </w:rPr>
        <w:t xml:space="preserve">     </w:t>
      </w:r>
      <w:r>
        <w:rPr>
          <w:rFonts w:hint="eastAsia" w:ascii="华文仿宋" w:hAnsi="华文仿宋" w:eastAsia="华文仿宋"/>
          <w:sz w:val="24"/>
        </w:rPr>
        <w:t>元/吨（含人工、动能、工具、吊具、搬运、安全管理等），</w:t>
      </w:r>
    </w:p>
    <w:p>
      <w:pPr>
        <w:spacing w:line="600" w:lineRule="exact"/>
        <w:ind w:firstLine="420"/>
        <w:jc w:val="left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固废、危废处置费：</w:t>
      </w:r>
      <w:r>
        <w:rPr>
          <w:rFonts w:hint="eastAsia" w:ascii="华文仿宋" w:hAnsi="华文仿宋" w:eastAsia="华文仿宋"/>
          <w:sz w:val="24"/>
          <w:u w:val="single"/>
        </w:rPr>
        <w:t xml:space="preserve">       </w:t>
      </w:r>
      <w:r>
        <w:rPr>
          <w:rFonts w:hint="eastAsia" w:ascii="华文仿宋" w:hAnsi="华文仿宋" w:eastAsia="华文仿宋"/>
          <w:sz w:val="24"/>
        </w:rPr>
        <w:t>元/吨（含危、固废垃圾处置、现场清洁、江边水面防污处理、环保措施等）</w:t>
      </w:r>
      <w:r>
        <w:rPr>
          <w:rFonts w:ascii="华文仿宋" w:hAnsi="华文仿宋" w:eastAsia="华文仿宋"/>
          <w:sz w:val="24"/>
        </w:rPr>
        <w:t xml:space="preserve"> </w:t>
      </w:r>
    </w:p>
    <w:p>
      <w:pPr>
        <w:spacing w:line="600" w:lineRule="exact"/>
        <w:ind w:firstLine="420"/>
        <w:jc w:val="lef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 xml:space="preserve">  以上报价包含13%的增值税税金。</w:t>
      </w:r>
    </w:p>
    <w:p>
      <w:pPr>
        <w:spacing w:line="600" w:lineRule="exact"/>
        <w:rPr>
          <w:rFonts w:ascii="华文仿宋" w:hAnsi="华文仿宋" w:eastAsia="华文仿宋"/>
          <w:sz w:val="24"/>
        </w:rPr>
      </w:pPr>
      <w:r>
        <w:rPr>
          <w:rFonts w:ascii="华文仿宋" w:hAnsi="华文仿宋" w:eastAsia="华文仿宋"/>
          <w:sz w:val="24"/>
        </w:rPr>
        <w:t xml:space="preserve">    2．如果你们接纳我们的投标，我们保证按照招标文件的要求进行施工准备，在接到开工通知后，按时开工，</w:t>
      </w:r>
      <w:r>
        <w:rPr>
          <w:rFonts w:hint="eastAsia" w:ascii="华文仿宋" w:hAnsi="华文仿宋" w:eastAsia="华文仿宋"/>
          <w:sz w:val="24"/>
        </w:rPr>
        <w:t>在要求的时间内</w:t>
      </w:r>
      <w:r>
        <w:rPr>
          <w:rFonts w:ascii="华文仿宋" w:hAnsi="华文仿宋" w:eastAsia="华文仿宋"/>
          <w:sz w:val="24"/>
        </w:rPr>
        <w:t>完成本合同范围内的全部工程施工。</w:t>
      </w:r>
    </w:p>
    <w:p>
      <w:pPr>
        <w:spacing w:line="600" w:lineRule="exact"/>
        <w:rPr>
          <w:rFonts w:ascii="华文仿宋" w:hAnsi="华文仿宋" w:eastAsia="华文仿宋"/>
          <w:sz w:val="24"/>
        </w:rPr>
      </w:pPr>
      <w:r>
        <w:rPr>
          <w:rFonts w:ascii="华文仿宋" w:hAnsi="华文仿宋" w:eastAsia="华文仿宋"/>
          <w:sz w:val="24"/>
        </w:rPr>
        <w:t xml:space="preserve">    </w:t>
      </w:r>
      <w:r>
        <w:rPr>
          <w:rFonts w:hint="eastAsia" w:ascii="华文仿宋" w:hAnsi="华文仿宋" w:eastAsia="华文仿宋"/>
          <w:sz w:val="24"/>
        </w:rPr>
        <w:t>3</w:t>
      </w:r>
      <w:r>
        <w:rPr>
          <w:rFonts w:ascii="华文仿宋" w:hAnsi="华文仿宋" w:eastAsia="华文仿宋"/>
          <w:sz w:val="24"/>
        </w:rPr>
        <w:t>．在合同协议书正式签署之前，本投标文件</w:t>
      </w:r>
      <w:r>
        <w:rPr>
          <w:rFonts w:hint="eastAsia" w:ascii="华文仿宋" w:hAnsi="华文仿宋" w:eastAsia="华文仿宋"/>
          <w:sz w:val="24"/>
        </w:rPr>
        <w:t>是</w:t>
      </w:r>
      <w:r>
        <w:rPr>
          <w:rFonts w:ascii="华文仿宋" w:hAnsi="华文仿宋" w:eastAsia="华文仿宋"/>
          <w:sz w:val="24"/>
        </w:rPr>
        <w:t>我们双方有约束力的合同文件。</w:t>
      </w:r>
    </w:p>
    <w:p>
      <w:pPr>
        <w:spacing w:line="480" w:lineRule="exact"/>
        <w:rPr>
          <w:rFonts w:ascii="华文仿宋" w:hAnsi="华文仿宋" w:eastAsia="华文仿宋"/>
          <w:sz w:val="24"/>
        </w:rPr>
      </w:pPr>
      <w:r>
        <w:rPr>
          <w:rFonts w:ascii="华文仿宋" w:hAnsi="华文仿宋" w:eastAsia="华文仿宋"/>
          <w:sz w:val="24"/>
        </w:rPr>
        <w:t xml:space="preserve">    </w:t>
      </w:r>
    </w:p>
    <w:p>
      <w:pPr>
        <w:spacing w:line="480" w:lineRule="exact"/>
        <w:ind w:firstLine="1800" w:firstLineChars="750"/>
        <w:rPr>
          <w:rFonts w:ascii="华文仿宋" w:hAnsi="华文仿宋" w:eastAsia="华文仿宋"/>
          <w:sz w:val="24"/>
        </w:rPr>
      </w:pPr>
    </w:p>
    <w:p>
      <w:pPr>
        <w:spacing w:line="680" w:lineRule="exact"/>
        <w:ind w:firstLine="1800" w:firstLineChars="750"/>
        <w:rPr>
          <w:rFonts w:hint="eastAsia" w:ascii="华文仿宋" w:hAnsi="华文仿宋" w:eastAsia="华文仿宋"/>
          <w:sz w:val="24"/>
          <w:u w:val="single"/>
        </w:rPr>
      </w:pPr>
      <w:r>
        <w:rPr>
          <w:rFonts w:hint="eastAsia" w:ascii="华文仿宋" w:hAnsi="华文仿宋" w:eastAsia="华文仿宋"/>
          <w:sz w:val="24"/>
        </w:rPr>
        <w:t>主体</w:t>
      </w:r>
      <w:r>
        <w:rPr>
          <w:rFonts w:ascii="华文仿宋" w:hAnsi="华文仿宋" w:eastAsia="华文仿宋"/>
          <w:sz w:val="24"/>
        </w:rPr>
        <w:t>投标人：</w:t>
      </w:r>
      <w:r>
        <w:rPr>
          <w:rFonts w:hint="eastAsia" w:ascii="华文仿宋" w:hAnsi="华文仿宋" w:eastAsia="华文仿宋"/>
          <w:sz w:val="24"/>
          <w:u w:val="single"/>
        </w:rPr>
        <w:t xml:space="preserve">                           </w:t>
      </w:r>
    </w:p>
    <w:p>
      <w:pPr>
        <w:spacing w:line="680" w:lineRule="exact"/>
        <w:ind w:firstLine="1800" w:firstLineChars="750"/>
        <w:rPr>
          <w:rFonts w:hint="eastAsia" w:ascii="华文仿宋" w:hAnsi="华文仿宋" w:eastAsia="华文仿宋"/>
          <w:sz w:val="24"/>
          <w:u w:val="single"/>
        </w:rPr>
      </w:pPr>
      <w:r>
        <w:rPr>
          <w:rFonts w:ascii="华文仿宋" w:hAnsi="华文仿宋" w:eastAsia="华文仿宋"/>
          <w:sz w:val="24"/>
        </w:rPr>
        <w:t>法定代表人：</w:t>
      </w:r>
      <w:r>
        <w:rPr>
          <w:rFonts w:hint="eastAsia" w:ascii="华文仿宋" w:hAnsi="华文仿宋" w:eastAsia="华文仿宋"/>
          <w:sz w:val="24"/>
          <w:u w:val="single"/>
        </w:rPr>
        <w:t xml:space="preserve">                            </w:t>
      </w:r>
    </w:p>
    <w:p>
      <w:pPr>
        <w:spacing w:line="680" w:lineRule="exact"/>
        <w:ind w:firstLine="1800" w:firstLineChars="750"/>
        <w:rPr>
          <w:rFonts w:hint="eastAsia" w:ascii="华文仿宋" w:hAnsi="华文仿宋" w:eastAsia="华文仿宋"/>
          <w:sz w:val="24"/>
          <w:u w:val="single"/>
        </w:rPr>
      </w:pPr>
      <w:r>
        <w:rPr>
          <w:rFonts w:hint="eastAsia" w:ascii="华文仿宋" w:hAnsi="华文仿宋" w:eastAsia="华文仿宋"/>
          <w:sz w:val="24"/>
        </w:rPr>
        <w:t>联合体投标人：</w:t>
      </w:r>
      <w:r>
        <w:rPr>
          <w:rFonts w:hint="eastAsia" w:ascii="华文仿宋" w:hAnsi="华文仿宋" w:eastAsia="华文仿宋"/>
          <w:sz w:val="24"/>
          <w:u w:val="single"/>
        </w:rPr>
        <w:t xml:space="preserve">                         </w:t>
      </w:r>
    </w:p>
    <w:p>
      <w:pPr>
        <w:spacing w:line="680" w:lineRule="exact"/>
        <w:ind w:firstLine="1800" w:firstLineChars="750"/>
        <w:rPr>
          <w:rFonts w:hint="eastAsia" w:ascii="华文仿宋" w:hAnsi="华文仿宋" w:eastAsia="华文仿宋"/>
          <w:sz w:val="24"/>
          <w:u w:val="single"/>
        </w:rPr>
      </w:pPr>
      <w:r>
        <w:rPr>
          <w:rFonts w:ascii="华文仿宋" w:hAnsi="华文仿宋" w:eastAsia="华文仿宋"/>
          <w:sz w:val="24"/>
        </w:rPr>
        <w:t>法定代表人：</w:t>
      </w:r>
      <w:r>
        <w:rPr>
          <w:rFonts w:hint="eastAsia" w:ascii="华文仿宋" w:hAnsi="华文仿宋" w:eastAsia="华文仿宋"/>
          <w:sz w:val="24"/>
          <w:u w:val="single"/>
        </w:rPr>
        <w:t xml:space="preserve">                            </w:t>
      </w:r>
    </w:p>
    <w:p>
      <w:pPr>
        <w:spacing w:line="480" w:lineRule="exact"/>
        <w:ind w:firstLine="1800" w:firstLineChars="750"/>
        <w:rPr>
          <w:rFonts w:hint="eastAsia" w:ascii="华文仿宋" w:hAnsi="华文仿宋" w:eastAsia="华文仿宋"/>
          <w:sz w:val="24"/>
        </w:rPr>
      </w:pPr>
    </w:p>
    <w:p>
      <w:pPr>
        <w:tabs>
          <w:tab w:val="left" w:pos="3705"/>
        </w:tabs>
        <w:spacing w:line="480" w:lineRule="exact"/>
        <w:ind w:firstLine="1776" w:firstLineChars="740"/>
        <w:rPr>
          <w:rFonts w:hint="eastAsia" w:ascii="华文仿宋" w:hAnsi="华文仿宋" w:eastAsia="华文仿宋"/>
          <w:sz w:val="24"/>
        </w:rPr>
      </w:pPr>
      <w:r>
        <w:rPr>
          <w:rFonts w:ascii="华文仿宋" w:hAnsi="华文仿宋" w:eastAsia="华文仿宋"/>
          <w:sz w:val="24"/>
        </w:rPr>
        <w:t xml:space="preserve">日    </w:t>
      </w:r>
      <w:r>
        <w:rPr>
          <w:rFonts w:hint="eastAsia" w:ascii="华文仿宋" w:hAnsi="华文仿宋" w:eastAsia="华文仿宋"/>
          <w:sz w:val="24"/>
        </w:rPr>
        <w:t xml:space="preserve">   </w:t>
      </w:r>
      <w:r>
        <w:rPr>
          <w:rFonts w:ascii="华文仿宋" w:hAnsi="华文仿宋" w:eastAsia="华文仿宋"/>
          <w:sz w:val="24"/>
        </w:rPr>
        <w:t>期：</w:t>
      </w:r>
      <w:r>
        <w:rPr>
          <w:rFonts w:hint="eastAsia" w:ascii="华文仿宋" w:hAnsi="华文仿宋" w:eastAsia="华文仿宋"/>
          <w:sz w:val="24"/>
          <w:u w:val="single"/>
        </w:rPr>
        <w:t xml:space="preserve">                           </w:t>
      </w: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bookmarkStart w:id="0" w:name="_GoBack"/>
      <w:bookmarkEnd w:id="0"/>
    </w:p>
    <w:sectPr>
      <w:pgSz w:w="11906" w:h="16838"/>
      <w:pgMar w:top="851" w:right="1106" w:bottom="1134" w:left="1259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1550B"/>
    <w:rsid w:val="73B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2021-01-15T03:57:00Z</dcterms:created>
  <dc:creator>Administrator</dc:creator>
  <cp:lastModifiedBy>Administrator</cp:lastModifiedBy>
  <dcterms:modified xsi:type="dcterms:W3CDTF">2021-01-15T03:57:46Z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